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F7C" w:rsidRPr="00AD2C61" w:rsidRDefault="00141F7C" w:rsidP="00AD2C61">
      <w:pPr>
        <w:jc w:val="both"/>
        <w:rPr>
          <w:sz w:val="28"/>
          <w:szCs w:val="28"/>
        </w:rPr>
      </w:pPr>
      <w:r>
        <w:rPr>
          <w:rFonts w:ascii="Arial" w:hAnsi="Arial"/>
          <w:sz w:val="26"/>
        </w:rPr>
        <w:tab/>
      </w:r>
      <w:r>
        <w:rPr>
          <w:rFonts w:ascii="Arial" w:hAnsi="Arial"/>
          <w:sz w:val="26"/>
        </w:rPr>
        <w:tab/>
      </w:r>
      <w:r>
        <w:rPr>
          <w:rFonts w:ascii="Arial" w:hAnsi="Arial"/>
          <w:sz w:val="26"/>
        </w:rPr>
        <w:tab/>
      </w:r>
      <w:r>
        <w:rPr>
          <w:rFonts w:ascii="Arial" w:hAnsi="Arial"/>
          <w:sz w:val="26"/>
        </w:rPr>
        <w:tab/>
      </w:r>
      <w:r>
        <w:rPr>
          <w:rFonts w:ascii="Arial" w:hAnsi="Arial"/>
          <w:sz w:val="26"/>
        </w:rPr>
        <w:tab/>
      </w:r>
    </w:p>
    <w:p w:rsidR="00AD2C61" w:rsidRPr="00AD2C61" w:rsidRDefault="007015D1" w:rsidP="00AD2C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8105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1" w:rsidRPr="00AD2C61" w:rsidRDefault="007015D1" w:rsidP="00AD2C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9825" cy="8562975"/>
            <wp:effectExtent l="19050" t="0" r="9525" b="0"/>
            <wp:docPr id="2" name="Рисунок 2" descr="Внутришко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утришколь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61" w:rsidRPr="00AD2C61" w:rsidRDefault="00AD2C61" w:rsidP="00AD2C61">
      <w:pPr>
        <w:rPr>
          <w:sz w:val="28"/>
          <w:szCs w:val="28"/>
        </w:rPr>
      </w:pPr>
    </w:p>
    <w:p w:rsidR="00AD2C61" w:rsidRDefault="00AD2C61" w:rsidP="00AD2C61">
      <w:pPr>
        <w:jc w:val="center"/>
        <w:rPr>
          <w:sz w:val="28"/>
          <w:szCs w:val="28"/>
        </w:rPr>
      </w:pPr>
    </w:p>
    <w:p w:rsidR="00AD2C61" w:rsidRDefault="00AD2C61" w:rsidP="00AD2C61">
      <w:pPr>
        <w:jc w:val="center"/>
        <w:rPr>
          <w:sz w:val="28"/>
          <w:szCs w:val="28"/>
        </w:rPr>
      </w:pPr>
    </w:p>
    <w:p w:rsidR="00AD2C61" w:rsidRPr="00AD2C61" w:rsidRDefault="00AD2C61" w:rsidP="00AD2C61">
      <w:pPr>
        <w:jc w:val="center"/>
        <w:rPr>
          <w:sz w:val="28"/>
          <w:szCs w:val="28"/>
        </w:rPr>
      </w:pPr>
    </w:p>
    <w:p w:rsidR="00141F7C" w:rsidRPr="00AD2C61" w:rsidRDefault="00141F7C" w:rsidP="00AD2C61">
      <w:pPr>
        <w:numPr>
          <w:ilvl w:val="0"/>
          <w:numId w:val="1"/>
        </w:numPr>
        <w:ind w:left="0"/>
        <w:jc w:val="center"/>
        <w:rPr>
          <w:sz w:val="28"/>
          <w:szCs w:val="28"/>
        </w:rPr>
      </w:pPr>
      <w:r w:rsidRPr="00AD2C61">
        <w:rPr>
          <w:b/>
          <w:sz w:val="28"/>
          <w:szCs w:val="28"/>
        </w:rPr>
        <w:lastRenderedPageBreak/>
        <w:t>Общее положение</w:t>
      </w:r>
    </w:p>
    <w:p w:rsidR="00AD2C61" w:rsidRPr="00AD2C61" w:rsidRDefault="00AD2C61" w:rsidP="00AD2C61">
      <w:pPr>
        <w:rPr>
          <w:sz w:val="28"/>
          <w:szCs w:val="28"/>
        </w:rPr>
      </w:pPr>
    </w:p>
    <w:p w:rsidR="00141F7C" w:rsidRPr="00AD2C61" w:rsidRDefault="00141F7C" w:rsidP="00AD2C61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Основной целью внутришкольного контроля является дальнейшее сове</w:t>
      </w:r>
      <w:r w:rsidRPr="00AD2C61">
        <w:rPr>
          <w:rFonts w:ascii="Times New Roman" w:hAnsi="Times New Roman"/>
          <w:sz w:val="28"/>
          <w:szCs w:val="28"/>
        </w:rPr>
        <w:t>р</w:t>
      </w:r>
      <w:r w:rsidRPr="00AD2C61">
        <w:rPr>
          <w:rFonts w:ascii="Times New Roman" w:hAnsi="Times New Roman"/>
          <w:sz w:val="28"/>
          <w:szCs w:val="28"/>
        </w:rPr>
        <w:t>шенствование учебно-воспитательного процесса, учитывая индивидуал</w:t>
      </w:r>
      <w:r w:rsidRPr="00AD2C61">
        <w:rPr>
          <w:rFonts w:ascii="Times New Roman" w:hAnsi="Times New Roman"/>
          <w:sz w:val="28"/>
          <w:szCs w:val="28"/>
        </w:rPr>
        <w:t>ь</w:t>
      </w:r>
      <w:r w:rsidRPr="00AD2C61">
        <w:rPr>
          <w:rFonts w:ascii="Times New Roman" w:hAnsi="Times New Roman"/>
          <w:sz w:val="28"/>
          <w:szCs w:val="28"/>
        </w:rPr>
        <w:t>ные ос</w:t>
      </w:r>
      <w:r w:rsidRPr="00AD2C61">
        <w:rPr>
          <w:rFonts w:ascii="Times New Roman" w:hAnsi="Times New Roman"/>
          <w:sz w:val="28"/>
          <w:szCs w:val="28"/>
        </w:rPr>
        <w:t>о</w:t>
      </w:r>
      <w:r w:rsidRPr="00AD2C61">
        <w:rPr>
          <w:rFonts w:ascii="Times New Roman" w:hAnsi="Times New Roman"/>
          <w:sz w:val="28"/>
          <w:szCs w:val="28"/>
        </w:rPr>
        <w:t>бенности учащихся, их интересы, образовательные возможности, состояние здоровья, отсл</w:t>
      </w:r>
      <w:r w:rsidRPr="00AD2C61">
        <w:rPr>
          <w:rFonts w:ascii="Times New Roman" w:hAnsi="Times New Roman"/>
          <w:sz w:val="28"/>
          <w:szCs w:val="28"/>
        </w:rPr>
        <w:t>е</w:t>
      </w:r>
      <w:r w:rsidRPr="00AD2C61">
        <w:rPr>
          <w:rFonts w:ascii="Times New Roman" w:hAnsi="Times New Roman"/>
          <w:sz w:val="28"/>
          <w:szCs w:val="28"/>
        </w:rPr>
        <w:t>живание динамики развития учащихся.</w:t>
      </w:r>
    </w:p>
    <w:p w:rsidR="00141F7C" w:rsidRPr="00AD2C61" w:rsidRDefault="00141F7C" w:rsidP="00AD2C61">
      <w:pPr>
        <w:pStyle w:val="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Задачи</w:t>
      </w:r>
    </w:p>
    <w:p w:rsidR="00141F7C" w:rsidRPr="00AD2C61" w:rsidRDefault="00141F7C" w:rsidP="00AD2C61">
      <w:pPr>
        <w:pStyle w:val="3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1. Отрабатывать наиболее эффективные методы ведения учебно- тренир</w:t>
      </w:r>
      <w:r w:rsidRPr="00AD2C61">
        <w:rPr>
          <w:rFonts w:ascii="Times New Roman" w:hAnsi="Times New Roman"/>
          <w:sz w:val="28"/>
          <w:szCs w:val="28"/>
        </w:rPr>
        <w:t>о</w:t>
      </w:r>
      <w:r w:rsidRPr="00AD2C61">
        <w:rPr>
          <w:rFonts w:ascii="Times New Roman" w:hAnsi="Times New Roman"/>
          <w:sz w:val="28"/>
          <w:szCs w:val="28"/>
        </w:rPr>
        <w:t>вочных занятий</w:t>
      </w:r>
    </w:p>
    <w:p w:rsidR="00141F7C" w:rsidRPr="00AD2C61" w:rsidRDefault="00141F7C" w:rsidP="00AD2C61">
      <w:pPr>
        <w:pStyle w:val="a4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Разрабатывать форму учета спортивных достижений учащихся по отдел</w:t>
      </w:r>
      <w:r w:rsidRPr="00AD2C61">
        <w:rPr>
          <w:rFonts w:ascii="Times New Roman" w:hAnsi="Times New Roman"/>
          <w:sz w:val="28"/>
          <w:szCs w:val="28"/>
        </w:rPr>
        <w:t>е</w:t>
      </w:r>
      <w:r w:rsidRPr="00AD2C61">
        <w:rPr>
          <w:rFonts w:ascii="Times New Roman" w:hAnsi="Times New Roman"/>
          <w:sz w:val="28"/>
          <w:szCs w:val="28"/>
        </w:rPr>
        <w:t>ниям.</w:t>
      </w:r>
    </w:p>
    <w:p w:rsidR="00141F7C" w:rsidRPr="00AD2C61" w:rsidRDefault="00141F7C" w:rsidP="00AD2C61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Эффективно реализовать профессионально- деятельностный потенциал педагогического коллектива и администрации в учебно-воспитательном пр</w:t>
      </w:r>
      <w:r w:rsidRPr="00AD2C61">
        <w:rPr>
          <w:sz w:val="28"/>
          <w:szCs w:val="28"/>
        </w:rPr>
        <w:t>о</w:t>
      </w:r>
      <w:r w:rsidRPr="00AD2C61">
        <w:rPr>
          <w:sz w:val="28"/>
          <w:szCs w:val="28"/>
        </w:rPr>
        <w:t>цессе.</w:t>
      </w:r>
    </w:p>
    <w:p w:rsidR="00141F7C" w:rsidRPr="00AD2C61" w:rsidRDefault="00141F7C" w:rsidP="00AD2C61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Создать систему поощрения наиболее значимых спортивных результ</w:t>
      </w:r>
      <w:r w:rsidRPr="00AD2C61">
        <w:rPr>
          <w:sz w:val="28"/>
          <w:szCs w:val="28"/>
        </w:rPr>
        <w:t>а</w:t>
      </w:r>
      <w:r w:rsidRPr="00AD2C61">
        <w:rPr>
          <w:sz w:val="28"/>
          <w:szCs w:val="28"/>
        </w:rPr>
        <w:t>тов.</w:t>
      </w:r>
    </w:p>
    <w:p w:rsidR="00141F7C" w:rsidRPr="00AD2C61" w:rsidRDefault="00141F7C" w:rsidP="00AD2C61">
      <w:pPr>
        <w:pStyle w:val="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Роль контроля во внутришкольном управлении</w:t>
      </w:r>
    </w:p>
    <w:p w:rsidR="00141F7C" w:rsidRPr="00AD2C61" w:rsidRDefault="00141F7C" w:rsidP="00AD2C61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Контроль должен быть: многоцелевой, т.е. направлен на проверку разли</w:t>
      </w:r>
      <w:r w:rsidRPr="00AD2C61">
        <w:rPr>
          <w:sz w:val="28"/>
          <w:szCs w:val="28"/>
        </w:rPr>
        <w:t>ч</w:t>
      </w:r>
      <w:r w:rsidRPr="00AD2C61">
        <w:rPr>
          <w:sz w:val="28"/>
          <w:szCs w:val="28"/>
        </w:rPr>
        <w:t>ных вопросов (учебно-воспитательная, методическая деятельность, совершенствование учебно-материальной базы школы, выполнение сан</w:t>
      </w:r>
      <w:r w:rsidRPr="00AD2C61">
        <w:rPr>
          <w:sz w:val="28"/>
          <w:szCs w:val="28"/>
        </w:rPr>
        <w:t>и</w:t>
      </w:r>
      <w:r w:rsidRPr="00AD2C61">
        <w:rPr>
          <w:sz w:val="28"/>
          <w:szCs w:val="28"/>
        </w:rPr>
        <w:t>тарно-гигиенических требований, соблюдение техники безопасности и др.).</w:t>
      </w:r>
    </w:p>
    <w:p w:rsidR="00141F7C" w:rsidRPr="00AD2C61" w:rsidRDefault="00141F7C" w:rsidP="00AD2C61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Многосторонний – означает применение различных форм и методов контроля к одному и тому же объекту (фронтальный, тематический, перс</w:t>
      </w:r>
      <w:r w:rsidRPr="00AD2C61">
        <w:rPr>
          <w:sz w:val="28"/>
          <w:szCs w:val="28"/>
        </w:rPr>
        <w:t>о</w:t>
      </w:r>
      <w:r w:rsidRPr="00AD2C61">
        <w:rPr>
          <w:sz w:val="28"/>
          <w:szCs w:val="28"/>
        </w:rPr>
        <w:t>нальный ко</w:t>
      </w:r>
      <w:r w:rsidRPr="00AD2C61">
        <w:rPr>
          <w:sz w:val="28"/>
          <w:szCs w:val="28"/>
        </w:rPr>
        <w:t>н</w:t>
      </w:r>
      <w:r w:rsidRPr="00AD2C61">
        <w:rPr>
          <w:sz w:val="28"/>
          <w:szCs w:val="28"/>
        </w:rPr>
        <w:t>троль деятельности тренера-преподавателя).</w:t>
      </w:r>
    </w:p>
    <w:p w:rsidR="00141F7C" w:rsidRPr="00AD2C61" w:rsidRDefault="00141F7C" w:rsidP="00AD2C61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Многоступенчатый контроль одного и того же объекта различными уровнями органов управления (работу одного тренера в ходе образов</w:t>
      </w:r>
      <w:r w:rsidRPr="00AD2C61">
        <w:rPr>
          <w:sz w:val="28"/>
          <w:szCs w:val="28"/>
        </w:rPr>
        <w:t>а</w:t>
      </w:r>
      <w:r w:rsidRPr="00AD2C61">
        <w:rPr>
          <w:sz w:val="28"/>
          <w:szCs w:val="28"/>
        </w:rPr>
        <w:t>тельного процесса контролируют директор, заместитель директора).</w:t>
      </w:r>
    </w:p>
    <w:p w:rsidR="00141F7C" w:rsidRPr="00AD2C61" w:rsidRDefault="00141F7C" w:rsidP="00AD2C61">
      <w:pPr>
        <w:pStyle w:val="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Вид контроля</w:t>
      </w:r>
    </w:p>
    <w:p w:rsidR="00141F7C" w:rsidRPr="00AD2C61" w:rsidRDefault="00141F7C" w:rsidP="00AD2C61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Вид контроля – это совокупность форм контроля проводимых с опред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ленной целью. Особенности видов контроля определяются спецификой их объектов и стоящих задач, а также средствами, используемыми для ко</w:t>
      </w:r>
      <w:r w:rsidRPr="00AD2C61">
        <w:rPr>
          <w:sz w:val="28"/>
          <w:szCs w:val="28"/>
        </w:rPr>
        <w:t>н</w:t>
      </w:r>
      <w:r w:rsidRPr="00AD2C61">
        <w:rPr>
          <w:sz w:val="28"/>
          <w:szCs w:val="28"/>
        </w:rPr>
        <w:t>троля.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  <w:r w:rsidRPr="00AD2C61">
        <w:rPr>
          <w:sz w:val="28"/>
          <w:szCs w:val="28"/>
        </w:rPr>
        <w:t>Можно выделить два вида контроля: тематический и фронтальный.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  <w:r w:rsidRPr="00AD2C61">
        <w:rPr>
          <w:sz w:val="28"/>
          <w:szCs w:val="28"/>
        </w:rPr>
        <w:t>Тематический контроль проводится в течение всего учебного года с целью углубленного изучения и получения информации о состоянии определе</w:t>
      </w:r>
      <w:r w:rsidRPr="00AD2C61">
        <w:rPr>
          <w:sz w:val="28"/>
          <w:szCs w:val="28"/>
        </w:rPr>
        <w:t>н</w:t>
      </w:r>
      <w:r w:rsidRPr="00AD2C61">
        <w:rPr>
          <w:sz w:val="28"/>
          <w:szCs w:val="28"/>
        </w:rPr>
        <w:t>ного элемента объекта управления (уровень ЗУН учащихся, качество раб</w:t>
      </w:r>
      <w:r w:rsidRPr="00AD2C61">
        <w:rPr>
          <w:sz w:val="28"/>
          <w:szCs w:val="28"/>
        </w:rPr>
        <w:t>о</w:t>
      </w:r>
      <w:r w:rsidRPr="00AD2C61">
        <w:rPr>
          <w:sz w:val="28"/>
          <w:szCs w:val="28"/>
        </w:rPr>
        <w:t>ты тр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нера –преподавателя и т.д.).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  <w:r w:rsidRPr="00AD2C61">
        <w:rPr>
          <w:sz w:val="28"/>
          <w:szCs w:val="28"/>
        </w:rPr>
        <w:t>По результатам тематического контроля оформляется справка, проводятся собес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дования, совещания.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  <w:r w:rsidRPr="00AD2C61">
        <w:rPr>
          <w:sz w:val="28"/>
          <w:szCs w:val="28"/>
        </w:rPr>
        <w:t>Фронтальный контроль проводится не чаще 2-3 раз в год с целью одновр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менной всесторонней проверки объекта управления в целом (методическая работа, учебно-воспитательная работа и т.д.). Если фронтальный контроль осуществляется за работой отдельного тренера-преподавателя, то предл</w:t>
      </w:r>
      <w:r w:rsidRPr="00AD2C61">
        <w:rPr>
          <w:sz w:val="28"/>
          <w:szCs w:val="28"/>
        </w:rPr>
        <w:t>а</w:t>
      </w:r>
      <w:r w:rsidRPr="00AD2C61">
        <w:rPr>
          <w:sz w:val="28"/>
          <w:szCs w:val="28"/>
        </w:rPr>
        <w:t>гается изучение всех сторон его деятельности. Такой контроль осущест</w:t>
      </w:r>
      <w:r w:rsidRPr="00AD2C61">
        <w:rPr>
          <w:sz w:val="28"/>
          <w:szCs w:val="28"/>
        </w:rPr>
        <w:t>в</w:t>
      </w:r>
      <w:r w:rsidRPr="00AD2C61">
        <w:rPr>
          <w:sz w:val="28"/>
          <w:szCs w:val="28"/>
        </w:rPr>
        <w:t>ляется при аттестации педагога.</w:t>
      </w:r>
    </w:p>
    <w:p w:rsidR="00141F7C" w:rsidRPr="00AD2C61" w:rsidRDefault="00141F7C" w:rsidP="00AD2C61">
      <w:pPr>
        <w:pStyle w:val="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lastRenderedPageBreak/>
        <w:t>Форма контроля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  <w:r w:rsidRPr="00AD2C61">
        <w:rPr>
          <w:sz w:val="28"/>
          <w:szCs w:val="28"/>
        </w:rPr>
        <w:t>Форма контроля – это способ организации контроля. По периодичности провед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ния контроль может быть: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входной (в начале учебного года)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предварительный (перед проведением основных соренований)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текущий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промежуточный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итоговый (контрольно-переводные экзамены)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</w:p>
    <w:p w:rsidR="00141F7C" w:rsidRPr="00AD2C61" w:rsidRDefault="00141F7C" w:rsidP="00AD2C61">
      <w:pPr>
        <w:pStyle w:val="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Метод контроля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  <w:r w:rsidRPr="00AD2C61">
        <w:rPr>
          <w:sz w:val="28"/>
          <w:szCs w:val="28"/>
        </w:rPr>
        <w:t>Метод контроля – это способ практического осуществления контроля для достижения поставленной цели. Наиболее эффективными методами ко</w:t>
      </w:r>
      <w:r w:rsidRPr="00AD2C61">
        <w:rPr>
          <w:sz w:val="28"/>
          <w:szCs w:val="28"/>
        </w:rPr>
        <w:t>н</w:t>
      </w:r>
      <w:r w:rsidRPr="00AD2C61">
        <w:rPr>
          <w:sz w:val="28"/>
          <w:szCs w:val="28"/>
        </w:rPr>
        <w:t>троля для изучения состояния образовательной деятельности являются: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наблюдение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анализ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беседа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изучение документации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анкетирование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хронометраж</w:t>
      </w:r>
    </w:p>
    <w:p w:rsidR="00141F7C" w:rsidRPr="00AD2C61" w:rsidRDefault="00141F7C" w:rsidP="00AD2C61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устная или письменная проверка знаний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</w:p>
    <w:p w:rsidR="00141F7C" w:rsidRPr="00AD2C61" w:rsidRDefault="00141F7C" w:rsidP="00AD2C61">
      <w:pPr>
        <w:pStyle w:val="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Исходные данные для планирования внутришкольного контр</w:t>
      </w:r>
      <w:r w:rsidRPr="00AD2C61">
        <w:rPr>
          <w:rFonts w:ascii="Times New Roman" w:hAnsi="Times New Roman"/>
          <w:sz w:val="28"/>
          <w:szCs w:val="28"/>
        </w:rPr>
        <w:t>о</w:t>
      </w:r>
      <w:r w:rsidRPr="00AD2C61">
        <w:rPr>
          <w:rFonts w:ascii="Times New Roman" w:hAnsi="Times New Roman"/>
          <w:sz w:val="28"/>
          <w:szCs w:val="28"/>
        </w:rPr>
        <w:t>ля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Планирование заключается в заблаговременной разработке меропри</w:t>
      </w:r>
      <w:r w:rsidRPr="00AD2C61">
        <w:rPr>
          <w:sz w:val="28"/>
          <w:szCs w:val="28"/>
        </w:rPr>
        <w:t>я</w:t>
      </w:r>
      <w:r w:rsidRPr="00AD2C61">
        <w:rPr>
          <w:sz w:val="28"/>
          <w:szCs w:val="28"/>
        </w:rPr>
        <w:t>тий по подготовке, обеспечению и осуществлению учебно-воспитательного процесса с указанием сроков выполнения этих меропри</w:t>
      </w:r>
      <w:r w:rsidRPr="00AD2C61">
        <w:rPr>
          <w:sz w:val="28"/>
          <w:szCs w:val="28"/>
        </w:rPr>
        <w:t>я</w:t>
      </w:r>
      <w:r w:rsidRPr="00AD2C61">
        <w:rPr>
          <w:sz w:val="28"/>
          <w:szCs w:val="28"/>
        </w:rPr>
        <w:t>тий, исполнителей, р</w:t>
      </w:r>
      <w:r w:rsidRPr="00AD2C61">
        <w:rPr>
          <w:sz w:val="28"/>
          <w:szCs w:val="28"/>
        </w:rPr>
        <w:t>у</w:t>
      </w:r>
      <w:r w:rsidRPr="00AD2C61">
        <w:rPr>
          <w:sz w:val="28"/>
          <w:szCs w:val="28"/>
        </w:rPr>
        <w:t>ководителей и лиц, ответственных за организацию и контроль исполнения. Сущность планирования, состоит в обоснование ц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лей и способов их дост</w:t>
      </w:r>
      <w:r w:rsidRPr="00AD2C61">
        <w:rPr>
          <w:sz w:val="28"/>
          <w:szCs w:val="28"/>
        </w:rPr>
        <w:t>и</w:t>
      </w:r>
      <w:r w:rsidRPr="00AD2C61">
        <w:rPr>
          <w:sz w:val="28"/>
          <w:szCs w:val="28"/>
        </w:rPr>
        <w:t>жения, на основе выявления детального комплекса работ, определение наиболее эффективных форм и методов контроля. О</w:t>
      </w:r>
      <w:r w:rsidRPr="00AD2C61">
        <w:rPr>
          <w:sz w:val="28"/>
          <w:szCs w:val="28"/>
        </w:rPr>
        <w:t>с</w:t>
      </w:r>
      <w:r w:rsidRPr="00AD2C61">
        <w:rPr>
          <w:sz w:val="28"/>
          <w:szCs w:val="28"/>
        </w:rPr>
        <w:t>новная цель планирования – интеграция всех участников контроля для в</w:t>
      </w:r>
      <w:r w:rsidRPr="00AD2C61">
        <w:rPr>
          <w:sz w:val="28"/>
          <w:szCs w:val="28"/>
        </w:rPr>
        <w:t>ы</w:t>
      </w:r>
      <w:r w:rsidRPr="00AD2C61">
        <w:rPr>
          <w:sz w:val="28"/>
          <w:szCs w:val="28"/>
        </w:rPr>
        <w:t>полнения комплекса работ, обеспечивающих конечный результат – ур</w:t>
      </w:r>
      <w:r w:rsidRPr="00AD2C61">
        <w:rPr>
          <w:sz w:val="28"/>
          <w:szCs w:val="28"/>
        </w:rPr>
        <w:t>о</w:t>
      </w:r>
      <w:r w:rsidRPr="00AD2C61">
        <w:rPr>
          <w:sz w:val="28"/>
          <w:szCs w:val="28"/>
        </w:rPr>
        <w:t>вень по</w:t>
      </w:r>
      <w:r w:rsidRPr="00AD2C61">
        <w:rPr>
          <w:sz w:val="28"/>
          <w:szCs w:val="28"/>
        </w:rPr>
        <w:t>д</w:t>
      </w:r>
      <w:r w:rsidRPr="00AD2C61">
        <w:rPr>
          <w:sz w:val="28"/>
          <w:szCs w:val="28"/>
        </w:rPr>
        <w:t>готовки учащихся.</w:t>
      </w:r>
    </w:p>
    <w:p w:rsidR="00141F7C" w:rsidRPr="00AD2C61" w:rsidRDefault="00141F7C" w:rsidP="00AD2C61">
      <w:pPr>
        <w:pStyle w:val="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Основным документом является</w:t>
      </w:r>
    </w:p>
    <w:p w:rsidR="00141F7C" w:rsidRPr="00AD2C61" w:rsidRDefault="00141F7C" w:rsidP="00AD2C61">
      <w:pPr>
        <w:pStyle w:val="2"/>
        <w:numPr>
          <w:ilvl w:val="0"/>
          <w:numId w:val="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план внутришкольного контр</w:t>
      </w:r>
      <w:r w:rsidRPr="00AD2C61">
        <w:rPr>
          <w:rFonts w:ascii="Times New Roman" w:hAnsi="Times New Roman"/>
          <w:sz w:val="28"/>
          <w:szCs w:val="28"/>
        </w:rPr>
        <w:t>о</w:t>
      </w:r>
      <w:r w:rsidRPr="00AD2C61">
        <w:rPr>
          <w:rFonts w:ascii="Times New Roman" w:hAnsi="Times New Roman"/>
          <w:sz w:val="28"/>
          <w:szCs w:val="28"/>
        </w:rPr>
        <w:t>ля на текущий учебный год</w:t>
      </w:r>
    </w:p>
    <w:p w:rsidR="00141F7C" w:rsidRPr="00AD2C61" w:rsidRDefault="00141F7C" w:rsidP="00AD2C61">
      <w:pPr>
        <w:jc w:val="both"/>
        <w:rPr>
          <w:sz w:val="28"/>
          <w:szCs w:val="28"/>
        </w:rPr>
      </w:pPr>
    </w:p>
    <w:p w:rsidR="00141F7C" w:rsidRPr="00AD2C61" w:rsidRDefault="00141F7C" w:rsidP="00AD2C61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Основные мероприятия:</w:t>
      </w:r>
    </w:p>
    <w:p w:rsidR="00141F7C" w:rsidRPr="00AD2C61" w:rsidRDefault="00141F7C" w:rsidP="00AD2C61">
      <w:pPr>
        <w:numPr>
          <w:ilvl w:val="0"/>
          <w:numId w:val="9"/>
        </w:numPr>
        <w:ind w:left="0" w:hanging="357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Контроль за состоянием преподавания учебных занятий.</w:t>
      </w:r>
    </w:p>
    <w:p w:rsidR="00141F7C" w:rsidRPr="00AD2C61" w:rsidRDefault="00141F7C" w:rsidP="00AD2C61">
      <w:pPr>
        <w:numPr>
          <w:ilvl w:val="0"/>
          <w:numId w:val="9"/>
        </w:numPr>
        <w:ind w:left="0" w:hanging="357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Контроль за качеством знаний, умений и навыков учащихся.</w:t>
      </w:r>
    </w:p>
    <w:p w:rsidR="00141F7C" w:rsidRPr="00AD2C61" w:rsidRDefault="00141F7C" w:rsidP="00AD2C61">
      <w:pPr>
        <w:numPr>
          <w:ilvl w:val="0"/>
          <w:numId w:val="9"/>
        </w:numPr>
        <w:ind w:left="0" w:hanging="357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Контроль за школьной документацией.</w:t>
      </w:r>
    </w:p>
    <w:p w:rsidR="00141F7C" w:rsidRPr="00AD2C61" w:rsidRDefault="00141F7C" w:rsidP="00AD2C61">
      <w:pPr>
        <w:numPr>
          <w:ilvl w:val="0"/>
          <w:numId w:val="9"/>
        </w:numPr>
        <w:ind w:left="0" w:hanging="357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Контроль за уровнем физического развития и подготовленности уч</w:t>
      </w:r>
      <w:r w:rsidRPr="00AD2C61">
        <w:rPr>
          <w:sz w:val="28"/>
          <w:szCs w:val="28"/>
        </w:rPr>
        <w:t>а</w:t>
      </w:r>
      <w:r w:rsidRPr="00AD2C61">
        <w:rPr>
          <w:sz w:val="28"/>
          <w:szCs w:val="28"/>
        </w:rPr>
        <w:t>щихся.</w:t>
      </w:r>
    </w:p>
    <w:p w:rsidR="00141F7C" w:rsidRPr="00AD2C61" w:rsidRDefault="00141F7C" w:rsidP="00AD2C61">
      <w:pPr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AD2C61">
        <w:rPr>
          <w:b/>
          <w:sz w:val="28"/>
          <w:szCs w:val="28"/>
        </w:rPr>
        <w:t>Организация деятельности тренерского совета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1. Тренерский совет избирает открытым голосованием старшего трен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ра в ка</w:t>
      </w:r>
      <w:r w:rsidRPr="00AD2C61">
        <w:rPr>
          <w:sz w:val="28"/>
          <w:szCs w:val="28"/>
        </w:rPr>
        <w:t>ж</w:t>
      </w:r>
      <w:r w:rsidRPr="00AD2C61">
        <w:rPr>
          <w:sz w:val="28"/>
          <w:szCs w:val="28"/>
        </w:rPr>
        <w:t>дом отделении по видам спорта.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lastRenderedPageBreak/>
        <w:t>2. План работы тренерских советов утверждаются заместителем дире</w:t>
      </w:r>
      <w:r w:rsidRPr="00AD2C61">
        <w:rPr>
          <w:sz w:val="28"/>
          <w:szCs w:val="28"/>
        </w:rPr>
        <w:t>к</w:t>
      </w:r>
      <w:r w:rsidRPr="00AD2C61">
        <w:rPr>
          <w:sz w:val="28"/>
          <w:szCs w:val="28"/>
        </w:rPr>
        <w:t>тора по учебно-воспитательной работе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3. В течение учебного года проводится не менее 4-х заседаний трене</w:t>
      </w:r>
      <w:r w:rsidRPr="00AD2C61">
        <w:rPr>
          <w:sz w:val="28"/>
          <w:szCs w:val="28"/>
        </w:rPr>
        <w:t>р</w:t>
      </w:r>
      <w:r w:rsidRPr="00AD2C61">
        <w:rPr>
          <w:sz w:val="28"/>
          <w:szCs w:val="28"/>
        </w:rPr>
        <w:t>ских сов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тов.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4. Заседание тренерских советов оформляется протоколом.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5. В конце учебного года заместитель директора образовательного у</w:t>
      </w:r>
      <w:r w:rsidRPr="00AD2C61">
        <w:rPr>
          <w:sz w:val="28"/>
          <w:szCs w:val="28"/>
        </w:rPr>
        <w:t>ч</w:t>
      </w:r>
      <w:r w:rsidRPr="00AD2C61">
        <w:rPr>
          <w:sz w:val="28"/>
          <w:szCs w:val="28"/>
        </w:rPr>
        <w:t>реждения анализируется работу проделанную тренерским советом и пр</w:t>
      </w:r>
      <w:r w:rsidRPr="00AD2C61">
        <w:rPr>
          <w:sz w:val="28"/>
          <w:szCs w:val="28"/>
        </w:rPr>
        <w:t>и</w:t>
      </w:r>
      <w:r w:rsidRPr="00AD2C61">
        <w:rPr>
          <w:sz w:val="28"/>
          <w:szCs w:val="28"/>
        </w:rPr>
        <w:t>нимает на хранение в течение 3-х лет (план работы, тетрадь проток</w:t>
      </w:r>
      <w:r w:rsidRPr="00AD2C61">
        <w:rPr>
          <w:sz w:val="28"/>
          <w:szCs w:val="28"/>
        </w:rPr>
        <w:t>о</w:t>
      </w:r>
      <w:r w:rsidRPr="00AD2C61">
        <w:rPr>
          <w:sz w:val="28"/>
          <w:szCs w:val="28"/>
        </w:rPr>
        <w:t>лов, зас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даний тренерского совета, отчет о проделанной работе).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</w:p>
    <w:p w:rsidR="00141F7C" w:rsidRPr="00AD2C61" w:rsidRDefault="00141F7C" w:rsidP="00AD2C61">
      <w:pPr>
        <w:pStyle w:val="20"/>
        <w:spacing w:line="240" w:lineRule="auto"/>
        <w:rPr>
          <w:rFonts w:ascii="Times New Roman" w:hAnsi="Times New Roman"/>
          <w:sz w:val="28"/>
          <w:szCs w:val="28"/>
        </w:rPr>
      </w:pPr>
      <w:r w:rsidRPr="00AD2C61">
        <w:rPr>
          <w:rFonts w:ascii="Times New Roman" w:hAnsi="Times New Roman"/>
          <w:sz w:val="28"/>
          <w:szCs w:val="28"/>
        </w:rPr>
        <w:t>7. Критериями продуктивного работы тренерского совета можно считать два показателя: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1. Первый – вступление педагогов на путь саморазвития и самосове</w:t>
      </w:r>
      <w:r w:rsidRPr="00AD2C61">
        <w:rPr>
          <w:sz w:val="28"/>
          <w:szCs w:val="28"/>
        </w:rPr>
        <w:t>р</w:t>
      </w:r>
      <w:r w:rsidRPr="00AD2C61">
        <w:rPr>
          <w:sz w:val="28"/>
          <w:szCs w:val="28"/>
        </w:rPr>
        <w:t>шенствов</w:t>
      </w:r>
      <w:r w:rsidRPr="00AD2C61">
        <w:rPr>
          <w:sz w:val="28"/>
          <w:szCs w:val="28"/>
        </w:rPr>
        <w:t>а</w:t>
      </w:r>
      <w:r w:rsidRPr="00AD2C61">
        <w:rPr>
          <w:sz w:val="28"/>
          <w:szCs w:val="28"/>
        </w:rPr>
        <w:t>ния.</w:t>
      </w:r>
    </w:p>
    <w:p w:rsidR="00141F7C" w:rsidRPr="00AD2C61" w:rsidRDefault="00141F7C" w:rsidP="00AD2C61">
      <w:pPr>
        <w:ind w:firstLine="360"/>
        <w:jc w:val="both"/>
        <w:rPr>
          <w:sz w:val="28"/>
          <w:szCs w:val="28"/>
        </w:rPr>
      </w:pPr>
      <w:r w:rsidRPr="00AD2C61">
        <w:rPr>
          <w:sz w:val="28"/>
          <w:szCs w:val="28"/>
        </w:rPr>
        <w:t>2. Второй – повышения качества учебно-тренировочного и воспит</w:t>
      </w:r>
      <w:r w:rsidRPr="00AD2C61">
        <w:rPr>
          <w:sz w:val="28"/>
          <w:szCs w:val="28"/>
        </w:rPr>
        <w:t>а</w:t>
      </w:r>
      <w:r w:rsidRPr="00AD2C61">
        <w:rPr>
          <w:sz w:val="28"/>
          <w:szCs w:val="28"/>
        </w:rPr>
        <w:t>тельного процесса, что в свою очередь обеспечивает рост спортивных р</w:t>
      </w:r>
      <w:r w:rsidRPr="00AD2C61">
        <w:rPr>
          <w:sz w:val="28"/>
          <w:szCs w:val="28"/>
        </w:rPr>
        <w:t>е</w:t>
      </w:r>
      <w:r w:rsidRPr="00AD2C61">
        <w:rPr>
          <w:sz w:val="28"/>
          <w:szCs w:val="28"/>
        </w:rPr>
        <w:t>зультатов и пов</w:t>
      </w:r>
      <w:r w:rsidRPr="00AD2C61">
        <w:rPr>
          <w:sz w:val="28"/>
          <w:szCs w:val="28"/>
        </w:rPr>
        <w:t>ы</w:t>
      </w:r>
      <w:r w:rsidRPr="00AD2C61">
        <w:rPr>
          <w:sz w:val="28"/>
          <w:szCs w:val="28"/>
        </w:rPr>
        <w:t>шение уровня физической подготовки учащихся.</w:t>
      </w:r>
    </w:p>
    <w:sectPr w:rsidR="00141F7C" w:rsidRPr="00AD2C61" w:rsidSect="00AD2C61">
      <w:pgSz w:w="11906" w:h="16838"/>
      <w:pgMar w:top="1134" w:right="851" w:bottom="851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32B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3A822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61B1E89"/>
    <w:multiLevelType w:val="singleLevel"/>
    <w:tmpl w:val="5C8A9F8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2BAD59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9E05FB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49B7D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0B83021"/>
    <w:multiLevelType w:val="singleLevel"/>
    <w:tmpl w:val="3EB407AA"/>
    <w:lvl w:ilvl="0">
      <w:start w:val="1"/>
      <w:numFmt w:val="upperRoman"/>
      <w:pStyle w:val="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615E3169"/>
    <w:multiLevelType w:val="singleLevel"/>
    <w:tmpl w:val="68CA9C5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6F37696E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AD2C61"/>
    <w:rsid w:val="00141F7C"/>
    <w:rsid w:val="007015D1"/>
    <w:rsid w:val="00AD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sz w:val="26"/>
    </w:rPr>
  </w:style>
  <w:style w:type="paragraph" w:styleId="2">
    <w:name w:val="heading 2"/>
    <w:basedOn w:val="a"/>
    <w:next w:val="a"/>
    <w:qFormat/>
    <w:pPr>
      <w:keepNext/>
      <w:numPr>
        <w:numId w:val="4"/>
      </w:numPr>
      <w:spacing w:line="360" w:lineRule="auto"/>
      <w:jc w:val="center"/>
      <w:outlineLvl w:val="1"/>
    </w:pPr>
    <w:rPr>
      <w:rFonts w:ascii="Arial" w:hAnsi="Arial"/>
      <w:b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360" w:lineRule="auto"/>
      <w:ind w:firstLine="360"/>
      <w:jc w:val="both"/>
    </w:pPr>
    <w:rPr>
      <w:rFonts w:ascii="Arial" w:hAnsi="Arial"/>
      <w:sz w:val="26"/>
    </w:rPr>
  </w:style>
  <w:style w:type="paragraph" w:styleId="20">
    <w:name w:val="Body Text Indent 2"/>
    <w:basedOn w:val="a"/>
    <w:semiHidden/>
    <w:pPr>
      <w:spacing w:line="360" w:lineRule="auto"/>
      <w:ind w:firstLine="360"/>
      <w:jc w:val="center"/>
    </w:pPr>
    <w:rPr>
      <w:rFonts w:ascii="Arial" w:hAnsi="Arial"/>
      <w:b/>
      <w:sz w:val="26"/>
    </w:rPr>
  </w:style>
  <w:style w:type="paragraph" w:styleId="a4">
    <w:name w:val="Body Text"/>
    <w:basedOn w:val="a"/>
    <w:semiHidden/>
    <w:pPr>
      <w:spacing w:line="360" w:lineRule="auto"/>
    </w:pPr>
    <w:rPr>
      <w:rFonts w:ascii="Arial" w:hAnsi="Arial"/>
      <w:sz w:val="26"/>
    </w:rPr>
  </w:style>
  <w:style w:type="paragraph" w:styleId="3">
    <w:name w:val="Body Text Indent 3"/>
    <w:basedOn w:val="a"/>
    <w:semiHidden/>
    <w:pPr>
      <w:spacing w:line="360" w:lineRule="auto"/>
      <w:ind w:firstLine="360"/>
    </w:pPr>
    <w:rPr>
      <w:rFonts w:ascii="Arial" w:hAnsi="Arial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Максим</cp:lastModifiedBy>
  <cp:revision>2</cp:revision>
  <dcterms:created xsi:type="dcterms:W3CDTF">2016-02-15T11:20:00Z</dcterms:created>
  <dcterms:modified xsi:type="dcterms:W3CDTF">2016-02-15T11:20:00Z</dcterms:modified>
</cp:coreProperties>
</file>